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93" w:rsidRDefault="00466993" w:rsidP="00466993">
      <w:pPr>
        <w:pStyle w:val="1"/>
        <w:spacing w:before="0" w:after="0" w:line="360" w:lineRule="auto"/>
        <w:ind w:firstLine="0"/>
        <w:jc w:val="center"/>
      </w:pPr>
      <w:r>
        <w:rPr>
          <w:rFonts w:hint="eastAsia"/>
        </w:rPr>
        <w:t>项目概况</w:t>
      </w:r>
    </w:p>
    <w:p w:rsidR="00466993" w:rsidRDefault="00466993" w:rsidP="00466993">
      <w:pPr>
        <w:spacing w:line="360" w:lineRule="auto"/>
        <w:ind w:firstLineChars="200" w:firstLine="640"/>
        <w:jc w:val="both"/>
      </w:pPr>
      <w:r>
        <w:rPr>
          <w:rFonts w:hint="eastAsia"/>
        </w:rPr>
        <w:t>中国民用航空飞行学院是我国全过程培养民航应用型人才的主阵地，也是全球办学规模最大的飞行培训机构。多年来，学校秉承办人民满意的教育的宗旨，努力为民航培养和输送“政治合格、作风过硬、纪律严明、技术精湛”的民航专业技术人才。</w:t>
      </w:r>
    </w:p>
    <w:p w:rsidR="00466993" w:rsidRDefault="00466993" w:rsidP="00466993">
      <w:pPr>
        <w:spacing w:line="360" w:lineRule="auto"/>
        <w:ind w:firstLineChars="200" w:firstLine="640"/>
        <w:jc w:val="both"/>
      </w:pPr>
      <w:r>
        <w:rPr>
          <w:rFonts w:hint="eastAsia"/>
        </w:rPr>
        <w:t>为配合制定和实施中国民用航空飞行学院“十四五”发展规划，充分发挥民航专业人才培养主力军和主阵地作用，服务国家战略和民航强国建设需要，将学校建设成为具有民航特色的、开放型的、教学研究型的高水平大学，学校计划对全校人力资源进行总体规划。</w:t>
      </w:r>
    </w:p>
    <w:p w:rsidR="00466993" w:rsidRDefault="00466993" w:rsidP="00466993">
      <w:pPr>
        <w:spacing w:line="360" w:lineRule="auto"/>
        <w:ind w:firstLineChars="200" w:firstLine="643"/>
        <w:jc w:val="both"/>
        <w:rPr>
          <w:b/>
          <w:bCs/>
        </w:rPr>
      </w:pPr>
      <w:r>
        <w:rPr>
          <w:rFonts w:hint="eastAsia"/>
          <w:b/>
          <w:bCs/>
        </w:rPr>
        <w:t>一、项目主要内容</w:t>
      </w:r>
    </w:p>
    <w:p w:rsidR="00466993" w:rsidRPr="00CA4942" w:rsidRDefault="00466993" w:rsidP="00466993">
      <w:pPr>
        <w:spacing w:line="360" w:lineRule="auto"/>
        <w:ind w:firstLineChars="200" w:firstLine="640"/>
        <w:jc w:val="both"/>
      </w:pPr>
      <w:r w:rsidRPr="00CA4942">
        <w:rPr>
          <w:rFonts w:hint="eastAsia"/>
        </w:rPr>
        <w:t>1</w:t>
      </w:r>
      <w:r w:rsidRPr="00CA4942">
        <w:t>.</w:t>
      </w:r>
      <w:r w:rsidRPr="00CA4942">
        <w:rPr>
          <w:rFonts w:hint="eastAsia"/>
        </w:rPr>
        <w:t>分析学院现有的机构编制及人力资源状况，配合学校“十四五”发展规划和“双一流”建设要求，给合学校本科教学审核评估整改报告，提出学校的机构编制管理办法。</w:t>
      </w:r>
    </w:p>
    <w:p w:rsidR="00466993" w:rsidRDefault="00466993" w:rsidP="00466993">
      <w:pPr>
        <w:spacing w:line="360" w:lineRule="auto"/>
        <w:ind w:firstLineChars="200" w:firstLine="640"/>
        <w:jc w:val="both"/>
      </w:pPr>
      <w:r>
        <w:t>2.</w:t>
      </w:r>
      <w:r>
        <w:rPr>
          <w:rFonts w:hint="eastAsia"/>
        </w:rPr>
        <w:t>配合学校“十四五”发展规划和“双一流”建设要求，分析学校未来发展对人力资源需求的影响因素，建立预测模型，预测“十四五”期间学校人力资源需求情况。</w:t>
      </w:r>
    </w:p>
    <w:p w:rsidR="00466993" w:rsidRDefault="00466993" w:rsidP="00466993">
      <w:pPr>
        <w:spacing w:line="360" w:lineRule="auto"/>
        <w:ind w:firstLineChars="200" w:firstLine="640"/>
        <w:jc w:val="both"/>
      </w:pPr>
      <w:r>
        <w:rPr>
          <w:rFonts w:hint="eastAsia"/>
        </w:rPr>
        <w:t>3</w:t>
      </w:r>
      <w:r>
        <w:t>.</w:t>
      </w:r>
      <w:r>
        <w:rPr>
          <w:rFonts w:hint="eastAsia"/>
        </w:rPr>
        <w:t>分析研究学校内外部人力资源供给渠道、规模和质量。</w:t>
      </w:r>
    </w:p>
    <w:p w:rsidR="00466993" w:rsidRDefault="00466993" w:rsidP="00466993">
      <w:pPr>
        <w:spacing w:line="360" w:lineRule="auto"/>
        <w:ind w:firstLineChars="200" w:firstLine="640"/>
        <w:jc w:val="both"/>
      </w:pPr>
      <w:r>
        <w:rPr>
          <w:rFonts w:hint="eastAsia"/>
        </w:rPr>
        <w:t xml:space="preserve">4. </w:t>
      </w:r>
      <w:r>
        <w:rPr>
          <w:rFonts w:hint="eastAsia"/>
        </w:rPr>
        <w:t>深入研究学校人力资源管理取得的主要成效和需要进一步解决的主要问题。</w:t>
      </w:r>
    </w:p>
    <w:p w:rsidR="00466993" w:rsidRDefault="00466993" w:rsidP="00466993">
      <w:pPr>
        <w:spacing w:line="360" w:lineRule="auto"/>
        <w:ind w:firstLineChars="200" w:firstLine="640"/>
        <w:jc w:val="both"/>
      </w:pPr>
      <w:r>
        <w:rPr>
          <w:rFonts w:hint="eastAsia"/>
        </w:rPr>
        <w:lastRenderedPageBreak/>
        <w:t>5</w:t>
      </w:r>
      <w:r>
        <w:t>.</w:t>
      </w:r>
      <w:r>
        <w:rPr>
          <w:rFonts w:hint="eastAsia"/>
        </w:rPr>
        <w:t>明确学校人力资源规划的指导思想和主要原则，提出人力资源规划的总体目标。</w:t>
      </w:r>
    </w:p>
    <w:p w:rsidR="00466993" w:rsidRDefault="00466993" w:rsidP="00466993">
      <w:pPr>
        <w:spacing w:line="360" w:lineRule="auto"/>
        <w:ind w:firstLineChars="200" w:firstLine="640"/>
        <w:jc w:val="both"/>
      </w:pPr>
      <w:r>
        <w:rPr>
          <w:rFonts w:hint="eastAsia"/>
        </w:rPr>
        <w:t xml:space="preserve">6. </w:t>
      </w:r>
      <w:r>
        <w:rPr>
          <w:rFonts w:hint="eastAsia"/>
        </w:rPr>
        <w:t>研究提出学校实现人力资源规划目标、加强人力资源管理的举措。</w:t>
      </w:r>
    </w:p>
    <w:p w:rsidR="00466993" w:rsidRDefault="00466993" w:rsidP="00466993">
      <w:pPr>
        <w:spacing w:line="360" w:lineRule="auto"/>
        <w:ind w:firstLineChars="200" w:firstLine="643"/>
        <w:jc w:val="both"/>
        <w:rPr>
          <w:b/>
          <w:bCs/>
        </w:rPr>
      </w:pPr>
      <w:r>
        <w:rPr>
          <w:rFonts w:hint="eastAsia"/>
          <w:b/>
          <w:bCs/>
        </w:rPr>
        <w:t>二、服务期限</w:t>
      </w:r>
    </w:p>
    <w:p w:rsidR="00466993" w:rsidRDefault="00466993" w:rsidP="00466993">
      <w:pPr>
        <w:spacing w:line="360" w:lineRule="auto"/>
        <w:ind w:firstLineChars="200" w:firstLine="640"/>
        <w:jc w:val="both"/>
      </w:pPr>
      <w:r>
        <w:rPr>
          <w:rFonts w:hint="eastAsia"/>
        </w:rPr>
        <w:t>自招标人委托之日起至</w:t>
      </w:r>
      <w:r>
        <w:rPr>
          <w:rFonts w:hint="eastAsia"/>
        </w:rPr>
        <w:t>2019</w:t>
      </w:r>
      <w:r>
        <w:rPr>
          <w:rFonts w:hint="eastAsia"/>
        </w:rPr>
        <w:t>年底前完成。</w:t>
      </w:r>
    </w:p>
    <w:p w:rsidR="00395154" w:rsidRPr="00466993" w:rsidRDefault="00395154"/>
    <w:sectPr w:rsidR="00395154" w:rsidRPr="00466993" w:rsidSect="003951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6993"/>
    <w:rsid w:val="00392E56"/>
    <w:rsid w:val="00395154"/>
    <w:rsid w:val="00466993"/>
    <w:rsid w:val="00C13C10"/>
    <w:rsid w:val="00DA40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993"/>
    <w:pPr>
      <w:ind w:firstLine="200"/>
    </w:pPr>
    <w:rPr>
      <w:rFonts w:ascii="Times New Roman" w:eastAsia="仿宋_GB2312" w:hAnsi="Times New Roman"/>
      <w:sz w:val="32"/>
      <w:szCs w:val="32"/>
    </w:rPr>
  </w:style>
  <w:style w:type="paragraph" w:styleId="1">
    <w:name w:val="heading 1"/>
    <w:basedOn w:val="a"/>
    <w:next w:val="a"/>
    <w:link w:val="1Char"/>
    <w:uiPriority w:val="9"/>
    <w:qFormat/>
    <w:rsid w:val="0046699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466993"/>
    <w:rPr>
      <w:rFonts w:ascii="Times New Roman" w:eastAsia="仿宋_GB2312" w:hAnsi="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8E7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Words>
  <Characters>474</Characters>
  <Application>Microsoft Office Word</Application>
  <DocSecurity>0</DocSecurity>
  <Lines>3</Lines>
  <Paragraphs>1</Paragraphs>
  <ScaleCrop>false</ScaleCrop>
  <Company>Microsoft</Company>
  <LinksUpToDate>false</LinksUpToDate>
  <CharactersWithSpaces>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杨蓉</dc:creator>
  <cp:lastModifiedBy>杨蓉</cp:lastModifiedBy>
  <cp:revision>1</cp:revision>
  <dcterms:created xsi:type="dcterms:W3CDTF">2019-08-29T01:23:00Z</dcterms:created>
  <dcterms:modified xsi:type="dcterms:W3CDTF">2019-08-29T01:23:00Z</dcterms:modified>
</cp:coreProperties>
</file>